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5A" w:rsidRDefault="00CA2A5A" w:rsidP="00CA2A5A">
      <w:pPr>
        <w:rPr>
          <w:rFonts w:ascii="Times New Roman" w:hAnsi="Times New Roman"/>
          <w:sz w:val="20"/>
          <w:szCs w:val="20"/>
        </w:rPr>
      </w:pPr>
    </w:p>
    <w:p w:rsidR="00CA2A5A" w:rsidRDefault="00CA2A5A" w:rsidP="00CA2A5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>Технологическая карта «Культура Западной Европы в средние века» 6 класс. История Средних веков</w:t>
      </w:r>
    </w:p>
    <w:tbl>
      <w:tblPr>
        <w:tblStyle w:val="a5"/>
        <w:tblW w:w="15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33"/>
        <w:gridCol w:w="1977"/>
        <w:gridCol w:w="450"/>
        <w:gridCol w:w="2410"/>
        <w:gridCol w:w="2268"/>
        <w:gridCol w:w="2975"/>
        <w:gridCol w:w="2976"/>
        <w:gridCol w:w="836"/>
      </w:tblGrid>
      <w:tr w:rsidR="00CA2A5A" w:rsidTr="00CA2A5A">
        <w:trPr>
          <w:trHeight w:val="145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</w:tr>
      <w:tr w:rsidR="00CA2A5A" w:rsidTr="00CA2A5A">
        <w:trPr>
          <w:trHeight w:val="145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Расширить и систематизировать знание  учащегося о  развитии культуры  Западной Европы в средние века</w:t>
            </w:r>
          </w:p>
        </w:tc>
      </w:tr>
      <w:tr w:rsidR="00CA2A5A" w:rsidTr="00CA2A5A">
        <w:trPr>
          <w:trHeight w:val="14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развитие эстетического сознания через знакомство с художественным наследием западноевропейских народов</w:t>
            </w:r>
          </w:p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воспитание уважения к наследию западноевропейской средневековой цивилизации</w:t>
            </w:r>
          </w:p>
        </w:tc>
      </w:tr>
      <w:tr w:rsidR="00CA2A5A" w:rsidTr="00CA2A5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создание условий для объяснения и применения в историческом контексте культурологических понятий (христианство, зодчество, миниатюра и т.д.)</w:t>
            </w:r>
          </w:p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развитие умения осознанно использовать речевые средства для выражения своих чувств, мыслей, потребностей </w:t>
            </w:r>
          </w:p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-планируют свои действия в соответствии с учебной задачей, оценивают свою работу на уроке</w:t>
            </w:r>
          </w:p>
        </w:tc>
      </w:tr>
      <w:tr w:rsidR="00CA2A5A" w:rsidTr="00CA2A5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-понимают ценность вклада европейского Средневековья в мировую культуру</w:t>
            </w:r>
          </w:p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оценивают успешность собственной учебной деятельности</w:t>
            </w:r>
          </w:p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-принимают ценности других народов.</w:t>
            </w:r>
          </w:p>
        </w:tc>
      </w:tr>
      <w:tr w:rsidR="00CA2A5A" w:rsidTr="00CA2A5A">
        <w:trPr>
          <w:trHeight w:val="145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1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eastAsia="Calibri" w:hAnsi="TimesNewRomanPSMT"/>
                <w:color w:val="000000"/>
                <w:sz w:val="20"/>
                <w:szCs w:val="20"/>
                <w:lang w:eastAsia="en-US"/>
              </w:rPr>
              <w:t xml:space="preserve">комплект компьютерного оборудования, оборудования для видеосвязи, </w:t>
            </w:r>
            <w:r>
              <w:rPr>
                <w:rFonts w:ascii="TimesNewRomanPSMT" w:eastAsia="Calibri" w:hAnsi="TimesNewRomanPSMT"/>
                <w:color w:val="000000"/>
                <w:sz w:val="20"/>
                <w:szCs w:val="20"/>
                <w:lang w:val="en-US" w:eastAsia="en-US"/>
              </w:rPr>
              <w:t>ZOOM</w:t>
            </w:r>
          </w:p>
        </w:tc>
      </w:tr>
      <w:tr w:rsidR="00CA2A5A" w:rsidTr="00CA2A5A">
        <w:trPr>
          <w:trHeight w:val="145"/>
        </w:trPr>
        <w:tc>
          <w:tcPr>
            <w:tcW w:w="1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Организационная структура урока</w:t>
            </w:r>
          </w:p>
        </w:tc>
      </w:tr>
      <w:tr w:rsidR="00CA2A5A" w:rsidTr="00CA2A5A">
        <w:trPr>
          <w:trHeight w:val="14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урока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Содержание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Задания для учащихся, ссылка на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Ключевые компетенции и предметные результаты , на формирование которых направлено задание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</w:tr>
      <w:tr w:rsidR="00CA2A5A" w:rsidTr="00CA2A5A">
        <w:trPr>
          <w:trHeight w:val="14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Организационный момент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Приветствие учителя  и организация учебного места 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Подготовить рабочее место, познакомиться с инструкцией по работе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Приветствует учащихся. Проверяет готовность к уроку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Организация рабочего места, знакомство с инструкцией работы на уроке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Организуют себя на предстоящую работу.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A5A" w:rsidTr="00CA2A5A">
        <w:trPr>
          <w:trHeight w:val="35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Актуализация знаний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Мотивация , актуализация знаний для успешного освоения нового материала, постановка целей и паланирование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Расшифровать ребус, в котором скрыта тема урока</w:t>
            </w:r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2.Определить цель урока,ответив на вопросы</w:t>
            </w:r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3.составить план действий  по достижению цели</w:t>
            </w:r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 погружение в проблему, работу учащихся  по постановке цели  и планирование  по ее достижению, наблюдает за деятельностью учащихся.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с зашифрованной информацией, анализируют, аргументируют, планируют.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Ключевые компетенции: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умение организовывать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взаимосвязи своих знаний 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упорядочивать их, умение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устанавливать </w:t>
            </w:r>
            <w:proofErr w:type="spellStart"/>
            <w:r>
              <w:rPr>
                <w:rStyle w:val="fontstyle01"/>
              </w:rPr>
              <w:t>причинно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следственные связи,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умение принимать решение,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выслушивать другую точку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зрения.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Предметные результаты: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отвечать на вопросы 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осуществлять поиск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информации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rPr>
                <w:sz w:val="24"/>
                <w:szCs w:val="24"/>
              </w:rPr>
            </w:pPr>
          </w:p>
        </w:tc>
      </w:tr>
      <w:tr w:rsidR="00CA2A5A" w:rsidTr="00CA2A5A">
        <w:trPr>
          <w:trHeight w:val="14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Усвоение новых знаний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Осуществление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учебной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деятельности по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усвоению новых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4" w:history="1">
              <w:r>
                <w:rPr>
                  <w:rStyle w:val="a3"/>
                  <w:rFonts w:ascii="Times New Roman" w:hAnsi="Times New Roman"/>
                </w:rPr>
                <w:t>https://resh.edu.ru/subject/lesson/7900/main/254225/</w:t>
              </w:r>
            </w:hyperlink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2.Выполнить тренировочное задание </w:t>
            </w:r>
            <w:hyperlink r:id="rId5" w:history="1">
              <w:r>
                <w:rPr>
                  <w:rStyle w:val="a3"/>
                  <w:rFonts w:ascii="Times New Roman" w:hAnsi="Times New Roman"/>
                </w:rPr>
                <w:t>https://resh.edu.ru/subject/lesson/7900/train/254226/</w:t>
              </w:r>
            </w:hyperlink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</w:t>
            </w:r>
            <w:r>
              <w:rPr>
                <w:rStyle w:val="fontstyle01"/>
              </w:rPr>
              <w:t>аблюдает за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работой учащихся,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консультирует.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Работают с источником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информации, анализируют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обобщают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информации.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Применяют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полученные знания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 практике.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Ключевые компетенции: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умения самостоятельно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анализировать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fontstyle01"/>
              </w:rPr>
              <w:t>оценивать уровень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</w:rPr>
              <w:t>владения материалом, освоение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способов интеллектуального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саморазвития 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самоорганизации.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Предметные результаты: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работать с содержанием темы, выявлять смысловое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содержание учебной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деятельности,  работать с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определениями понятий.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rPr>
                <w:sz w:val="24"/>
                <w:szCs w:val="24"/>
              </w:rPr>
            </w:pPr>
          </w:p>
        </w:tc>
      </w:tr>
      <w:tr w:rsidR="00CA2A5A" w:rsidTr="00CA2A5A">
        <w:trPr>
          <w:trHeight w:val="46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.Закрепление изученного материала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01"/>
              </w:rPr>
              <w:t>Закрепление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изученного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материала в условиях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решения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контрольного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контрольные задания В1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https://resh.edu.ru/subject/lesson/7900/control/1/254240/</w:t>
              </w:r>
            </w:hyperlink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Организует деятельность учащихся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работу.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Ключевые компетенции: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умения принимать решения,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навык самоопределения в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ситуациях учебной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деятельности, установление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причинно-следственных связей.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rPr>
                <w:sz w:val="24"/>
                <w:szCs w:val="24"/>
              </w:rPr>
            </w:pPr>
          </w:p>
        </w:tc>
      </w:tr>
      <w:tr w:rsidR="00CA2A5A" w:rsidTr="00CA2A5A">
        <w:trPr>
          <w:trHeight w:val="391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Рефлексия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рефлексии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Высказать мнение о своей работе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Анализирует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высказывания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Проводят рефлексию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своей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Ключевые компетенции: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умения осуществлять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рефлексию, самооценку,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самоконтроль, выражать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собственные чувства и мысли.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Предметные результаты: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проводить рефлексивный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анализ.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rPr>
                <w:sz w:val="24"/>
                <w:szCs w:val="24"/>
              </w:rPr>
            </w:pPr>
          </w:p>
        </w:tc>
      </w:tr>
      <w:tr w:rsidR="00CA2A5A" w:rsidTr="00CA2A5A">
        <w:trPr>
          <w:trHeight w:val="468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Домашнее задание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Инструктаж по выполнению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.Выполнить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задание:</w:t>
            </w:r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1.Прочитать параграф 29, ответить на вопросы 2,3,4.</w:t>
            </w:r>
          </w:p>
          <w:p w:rsidR="00CA2A5A" w:rsidRDefault="00CA2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2.Рабочая тетрадь, стр.96, кроссворд.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Проводит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инструктаж.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Слушают инструкцию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 анализируют ее.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A" w:rsidRDefault="00CA2A5A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01"/>
              </w:rPr>
              <w:t>Ключевые компетентности: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проявлять свое отношение 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интерес к учебной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деятельности, справляться с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поставленной целью, делать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выбор и нести за него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естественность, организовывать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себя на деятельность</w:t>
            </w:r>
          </w:p>
          <w:p w:rsidR="00CA2A5A" w:rsidRDefault="00CA2A5A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Предметные результаты:</w:t>
            </w:r>
          </w:p>
          <w:p w:rsidR="00CA2A5A" w:rsidRDefault="00CA2A5A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Работать с различными источниками информации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A" w:rsidRDefault="00CA2A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0B57" w:rsidRDefault="00AC0B57">
      <w:bookmarkStart w:id="0" w:name="_GoBack"/>
      <w:bookmarkEnd w:id="0"/>
    </w:p>
    <w:sectPr w:rsidR="00AC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5A"/>
    <w:rsid w:val="00AC0B57"/>
    <w:rsid w:val="00C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0677-BEA6-4257-96B6-42FD6FE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A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2A5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A2A5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sid w:val="00CA2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0/control/1/254240/" TargetMode="External"/><Relationship Id="rId5" Type="http://schemas.openxmlformats.org/officeDocument/2006/relationships/hyperlink" Target="https://resh.edu.ru/subject/lesson/7900/train/254226/" TargetMode="External"/><Relationship Id="rId4" Type="http://schemas.openxmlformats.org/officeDocument/2006/relationships/hyperlink" Target="https://resh.edu.ru/subject/lesson/7900/main/254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2021-10-14T00:22:00Z</dcterms:created>
  <dcterms:modified xsi:type="dcterms:W3CDTF">2021-10-14T00:23:00Z</dcterms:modified>
</cp:coreProperties>
</file>