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ED5" w:rsidRPr="00F36ED5" w:rsidRDefault="00F36ED5" w:rsidP="00F36E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6ED5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бюджетное общеобразовательное учреждение</w:t>
      </w:r>
    </w:p>
    <w:p w:rsidR="00F36ED5" w:rsidRPr="00F36ED5" w:rsidRDefault="00F36ED5" w:rsidP="00F36E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6ED5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«Верхневилюйская средняя общеобразовательная  школа №4 им. Д.С. Спиридонова» муниципального района «Верхневилюйский улус (район)»  </w:t>
      </w:r>
    </w:p>
    <w:p w:rsidR="00F36ED5" w:rsidRPr="00F36ED5" w:rsidRDefault="00F36ED5" w:rsidP="00F36E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36ED5">
        <w:rPr>
          <w:rFonts w:ascii="Times New Roman" w:eastAsia="Times New Roman" w:hAnsi="Times New Roman" w:cs="Times New Roman"/>
          <w:b/>
          <w:color w:val="auto"/>
          <w:lang w:bidi="ar-SA"/>
        </w:rPr>
        <w:t>Республики Саха (Якутия)</w:t>
      </w:r>
    </w:p>
    <w:p w:rsidR="00F36ED5" w:rsidRPr="00F36ED5" w:rsidRDefault="00F36ED5" w:rsidP="00F36ED5">
      <w:pPr>
        <w:widowControl/>
        <w:jc w:val="center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  <w:r w:rsidRPr="00F36ED5">
        <w:rPr>
          <w:rFonts w:ascii="Times New Roman" w:eastAsia="Times New Roman" w:hAnsi="Times New Roman" w:cs="Times New Roman"/>
          <w:noProof/>
          <w:color w:val="auto"/>
          <w:sz w:val="10"/>
          <w:szCs w:val="1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2AF43" wp14:editId="2C0A741C">
                <wp:simplePos x="0" y="0"/>
                <wp:positionH relativeFrom="column">
                  <wp:posOffset>85090</wp:posOffset>
                </wp:positionH>
                <wp:positionV relativeFrom="paragraph">
                  <wp:posOffset>38100</wp:posOffset>
                </wp:positionV>
                <wp:extent cx="5915025" cy="635"/>
                <wp:effectExtent l="12700" t="11430" r="15875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71B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.7pt;margin-top:3pt;width:46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+aTwIAAFcEAAAOAAAAZHJzL2Uyb0RvYy54bWysVEtu2zAQ3RfoHQjuHUmO7MZC5KCQ7G7S&#10;NkDSA9AkZRGVSIJkLBtFgbYXyBF6hW666Ac5g3yjDukPknZTFIWA0VDkvHkz86jzi3XboBU3ViiZ&#10;4+QkxohLqpiQyxy/uZkPzjCyjkhGGiV5jjfc4ovp0yfnnc74UNWqYdwgAJE263SOa+d0FkWW1rwl&#10;9kRpLmGzUqYlDpZmGTFDOkBvm2gYx+OoU4Zpoyi3Fr6Wu008DfhVxal7XVWWO9TkGLi5YE2wC2+j&#10;6TnJloboWtA9DfIPLFoiJCQ9QpXEEXRrxB9QraBGWVW5E6raSFWVoDzUANUk8W/VXNdE81ALNMfq&#10;Y5vs/4Olr1ZXBgmW4xQjSVoYUf95+2F71//sv2zv0PZjfw9m+2n7of/a/+i/9/f9N5T6vnXaZhBe&#10;yCvjK6drea0vFX1rkVRFTeSSB/43Gw2giY+IHoX4hdWQfdG9VAzOkFunQhPXlWk9JLQHrcOsNsdZ&#10;8bVDFD6OJskoHo4worA3Ph0FfJIdQrWx7gVXLfJOjq0zRCxrVygpQRPKJCERWV1a54mR7BDg80o1&#10;F00TpNFI1AH7STyKQ4RVjWB+15+zZrkoGoNWxKur9M+exqNjRt1KFtBqTths7zsimp0P2Rvp8aA2&#10;4LP3dvJ5N4kns7PZWTpIh+PZII3LcvB8XqSD8Tx5NipPy6Iok/eeWpJmtWCMS8/uIOUk/Tup7C/V&#10;ToRHMR/7ED1GDw0Dsod3IB2G6+e5U8ZCsc2VOQwd1BsO72+avx4P1+A//B9MfwEAAP//AwBQSwME&#10;FAAGAAgAAAAhAGRL1FnXAAAABgEAAA8AAABkcnMvZG93bnJldi54bWxMj81OwzAQhO9IvIO1SNyo&#10;80ehIU6FkLghEA0P4MRLHBGvo9htzduznOA4mtHMN80+uVmccA2TJwX5JgOBNHgz0ajgo3u+uQcR&#10;oiajZ0+o4BsD7NvLi0bXxp/pHU+HOAouoVBrBTbGpZYyDBadDhu/ILH36VenI8t1lGbVZy53syyy&#10;bCudnogXrF7wyeLwdTg6Him6Ir3elvTyhvldl8po+y4qdX2VHh9AREzxLwy/+IwOLTP1/kgmiJl1&#10;WXFSwZYfsb2rqh2InnUOsm3kf/z2BwAA//8DAFBLAQItABQABgAIAAAAIQC2gziS/gAAAOEBAAAT&#10;AAAAAAAAAAAAAAAAAAAAAABbQ29udGVudF9UeXBlc10ueG1sUEsBAi0AFAAGAAgAAAAhADj9If/W&#10;AAAAlAEAAAsAAAAAAAAAAAAAAAAALwEAAF9yZWxzLy5yZWxzUEsBAi0AFAAGAAgAAAAhAG18r5pP&#10;AgAAVwQAAA4AAAAAAAAAAAAAAAAALgIAAGRycy9lMm9Eb2MueG1sUEsBAi0AFAAGAAgAAAAhAGRL&#10;1FnXAAAABgEAAA8AAAAAAAAAAAAAAAAAqQQAAGRycy9kb3ducmV2LnhtbFBLBQYAAAAABAAEAPMA&#10;AACtBQAAAAA=&#10;" strokecolor="#0d0d0d" strokeweight="1.5pt"/>
            </w:pict>
          </mc:Fallback>
        </mc:AlternateContent>
      </w:r>
      <w:r w:rsidRPr="00F36ED5"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  <w:t xml:space="preserve"> </w:t>
      </w:r>
    </w:p>
    <w:p w:rsidR="00F36ED5" w:rsidRPr="00F36ED5" w:rsidRDefault="00F36ED5" w:rsidP="00F36ED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36ED5">
        <w:rPr>
          <w:rFonts w:ascii="Times New Roman" w:eastAsia="Times New Roman" w:hAnsi="Times New Roman" w:cs="Times New Roman"/>
          <w:noProof/>
          <w:color w:val="auto"/>
          <w:sz w:val="10"/>
          <w:szCs w:val="10"/>
          <w:lang w:bidi="ar-SA"/>
        </w:rPr>
        <w:drawing>
          <wp:anchor distT="0" distB="0" distL="114300" distR="114300" simplePos="0" relativeHeight="251659264" behindDoc="1" locked="0" layoutInCell="1" allowOverlap="1" wp14:anchorId="281516B0" wp14:editId="4C142079">
            <wp:simplePos x="0" y="0"/>
            <wp:positionH relativeFrom="column">
              <wp:posOffset>2651760</wp:posOffset>
            </wp:positionH>
            <wp:positionV relativeFrom="paragraph">
              <wp:posOffset>-3175</wp:posOffset>
            </wp:positionV>
            <wp:extent cx="857250" cy="914400"/>
            <wp:effectExtent l="0" t="0" r="0" b="0"/>
            <wp:wrapNone/>
            <wp:docPr id="1" name="Рисунок 3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6E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ОГРН 1021400590914                                                                            Руководитель:  Кынатов Ю.В.</w:t>
      </w:r>
    </w:p>
    <w:p w:rsidR="00F36ED5" w:rsidRPr="00F36ED5" w:rsidRDefault="00F36ED5" w:rsidP="00F36ED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36E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ИНН 1407004522 КПП 140701001                                                       678230, Верхневилюйский улус,</w:t>
      </w:r>
    </w:p>
    <w:p w:rsidR="00F36ED5" w:rsidRPr="00F36ED5" w:rsidRDefault="00F36ED5" w:rsidP="00F36ED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36E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Р/с 40701810798051000103                                                                   с. Андреевский, ул. М. Потаповой, д.9</w:t>
      </w:r>
    </w:p>
    <w:p w:rsidR="00F36ED5" w:rsidRPr="00F36ED5" w:rsidRDefault="00F36ED5" w:rsidP="00F36ED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36E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БИК 049805001                                                                                      Тел/факс: 8 (41133) 4-15-95</w:t>
      </w:r>
    </w:p>
    <w:p w:rsidR="00F36ED5" w:rsidRPr="00F36ED5" w:rsidRDefault="00F36ED5" w:rsidP="00F36ED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36E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ГРКЦ НБ Республика Саха (Якутия)                                                   E-mail: vv</w:t>
      </w:r>
      <w:r w:rsidRPr="00F36ED5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s</w:t>
      </w:r>
      <w:r w:rsidRPr="00F36E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osh4@mail.ru</w:t>
      </w:r>
    </w:p>
    <w:p w:rsidR="00F36ED5" w:rsidRPr="00F36ED5" w:rsidRDefault="00F36ED5" w:rsidP="00F36ED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36E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Банка России г. Якутск                                                                          Сайт: </w:t>
      </w:r>
      <w:r w:rsidRPr="00F36ED5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vvsosh</w:t>
      </w:r>
      <w:r w:rsidRPr="00F36E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</w:t>
      </w:r>
      <w:r w:rsidRPr="00F36ED5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jimdo</w:t>
      </w:r>
      <w:r w:rsidRPr="00F36ED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F36ED5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com</w:t>
      </w:r>
    </w:p>
    <w:p w:rsidR="00F36ED5" w:rsidRPr="00F36ED5" w:rsidRDefault="00F36ED5" w:rsidP="00F36E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F36ED5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EA730" wp14:editId="07D09F21">
                <wp:simplePos x="0" y="0"/>
                <wp:positionH relativeFrom="column">
                  <wp:posOffset>104140</wp:posOffset>
                </wp:positionH>
                <wp:positionV relativeFrom="paragraph">
                  <wp:posOffset>114300</wp:posOffset>
                </wp:positionV>
                <wp:extent cx="5895975" cy="635"/>
                <wp:effectExtent l="12700" t="17780" r="15875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2C2E3" id="Прямая со стрелкой 3" o:spid="_x0000_s1026" type="#_x0000_t32" style="position:absolute;margin-left:8.2pt;margin-top:9pt;width:46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fFUAIAAFcEAAAOAAAAZHJzL2Uyb0RvYy54bWysVEtu2zAQ3RfoHQjuHUnxJ7YQOSgku5u0&#10;DZD0ADRJWUQlkiAZy0ZRIO0FcoReoZsu+kHOIN+oQ/qDpN0URSFgNBQ5b97MPOr8Yt3UaMWNFUpm&#10;ODmJMeKSKibkMsNvb+a9MUbWEclIrSTP8IZbfDF9/uy81Sk/VZWqGTcIQKRNW53hyjmdRpGlFW+I&#10;PVGaS9gslWmIg6VZRsyQFtCbOjqN41HUKsO0UZRbC1+L3SaeBvyy5NS9KUvLHaozDNxcsCbYhbfR&#10;9JykS0N0JeieBvkHFg0REpIeoQriCLo14g+oRlCjrCrdCVVNpMpSUB5qgGqS+LdqriuieagFmmP1&#10;sU32/8HS16srgwTLcB8jSRoYUfd5e7e97352X7b3aPuxewCz/bS96752P7rv3UP3DfV931ptUwjP&#10;5ZXxldO1vNaXir6zSKq8InLJA/+bjQbQxEdET0L8wmrIvmhfKQZnyK1ToYnr0jQeEtqD1mFWm+Os&#10;+NohCh+H48lwcjbEiMLeqD8M+CQ9hGpj3UuuGuSdDFtniFhWLldSgiaUSUIisrq0zhMj6SHA55Vq&#10;Luo6SKOWqAX2k3gYhwirasH8rj9nzXKR1watiFdX4Z89jSfHjLqVLKBVnLDZ3ndE1DsfstfS40Ft&#10;wGfv7eTzfhJPZuPZeNAbnI5mvUFcFL0X83zQG82Ts2HRL/K8SD54askgrQRjXHp2Bykng7+Tyv5S&#10;7UR4FPOxD9FT9NAwIHt4B9JhuH6eO2UsFNtcmcPQQb3h8P6m+evxeA3+4//B9BcAAAD//wMAUEsD&#10;BBQABgAIAAAAIQCDa/iy2QAAAAgBAAAPAAAAZHJzL2Rvd25yZXYueG1sTE/LTsMwELwj8Q/WInGj&#10;TtJQ2hCnQkjcEIiGD3DiJY6I11Hstubv2Z7gtJqd0TzqfXKTOOESRk8K8lUGAqn3ZqRBwWf7crcF&#10;EaImoydPqOAHA+yb66taV8af6QNPhzgINqFQaQU2xrmSMvQWnQ4rPyMx9+UXpyPDZZBm0Wc2d5Ms&#10;smwjnR6JE6ye8dli/304Og4p2iK93a/p9R3zhzato+3aqNTtTXp6BBExxT8xXOpzdWi4U+ePZIKY&#10;GG9KVvLd8iTmd2W5A9FdHjnIppb/BzS/AAAA//8DAFBLAQItABQABgAIAAAAIQC2gziS/gAAAOEB&#10;AAATAAAAAAAAAAAAAAAAAAAAAABbQ29udGVudF9UeXBlc10ueG1sUEsBAi0AFAAGAAgAAAAhADj9&#10;If/WAAAAlAEAAAsAAAAAAAAAAAAAAAAALwEAAF9yZWxzLy5yZWxzUEsBAi0AFAAGAAgAAAAhAO6s&#10;J8VQAgAAVwQAAA4AAAAAAAAAAAAAAAAALgIAAGRycy9lMm9Eb2MueG1sUEsBAi0AFAAGAAgAAAAh&#10;AINr+LLZAAAACAEAAA8AAAAAAAAAAAAAAAAAqgQAAGRycy9kb3ducmV2LnhtbFBLBQYAAAAABAAE&#10;APMAAACwBQAAAAA=&#10;" strokecolor="#0d0d0d" strokeweight="1.5pt"/>
            </w:pict>
          </mc:Fallback>
        </mc:AlternateContent>
      </w:r>
      <w:r w:rsidRPr="00F36ED5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755B6D" wp14:editId="56414567">
                <wp:simplePos x="0" y="0"/>
                <wp:positionH relativeFrom="column">
                  <wp:posOffset>104140</wp:posOffset>
                </wp:positionH>
                <wp:positionV relativeFrom="paragraph">
                  <wp:posOffset>70485</wp:posOffset>
                </wp:positionV>
                <wp:extent cx="5895975" cy="0"/>
                <wp:effectExtent l="22225" t="21590" r="15875" b="165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F692D" id="Прямая со стрелкой 2" o:spid="_x0000_s1026" type="#_x0000_t32" style="position:absolute;margin-left:8.2pt;margin-top:5.55pt;width:46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thTAIAAFUEAAAOAAAAZHJzL2Uyb0RvYy54bWysVEtu2zAQ3RfoHQjuHVmundiC5aCQ7G7S&#10;1kDSA9AkZRGVSIKkLRtFgbQXyBF6hW666Ac5g3yjDukPknRTFIUAaqjhvHkz86jx5aau0JobK5RM&#10;cXzWxYhLqpiQyxS/u5l1hhhZRyQjlZI8xVtu8eXk+bNxoxPeU6WqGDcIQKRNGp3i0jmdRJGlJa+J&#10;PVOaS3AWytTEwdYsI2ZIA+h1FfW63fOoUYZpoyi3Fr7meyeeBPyi4NS9LQrLHapSDNxcWE1YF36N&#10;JmOSLA3RpaAHGuQfWNRESEh6gsqJI2hlxB9QtaBGWVW4M6rqSBWFoDzUANXE3SfVXJdE81ALNMfq&#10;U5vs/4Olb9ZzgwRLcQ8jSWoYUftld7u7a3+1X3d3aPepvYdl93l3235rf7Y/2vv2O+r5vjXaJhCe&#10;ybnxldONvNZXir63SKqsJHLJA/+brQbQ2EdEj0L8xmrIvmheKwZnyMqp0MRNYWoPCe1BmzCr7WlW&#10;fOMQhY+D4WgwuhhgRI++iCTHQG2se8VVjbyRYusMEcvSZUpKUIQycUhD1lfWeVokOQb4rFLNRFUF&#10;YVQSNdCZ4QASeZdVlWDeGzZmucgqg9bEayv3TyjyyTGjVpIFtJITNj3Yjohqb0P2Sno8qAz4HKy9&#10;eD6MuqPpcDrsd/q982mn383zzstZ1u+cz+KLQf4iz7I8/uipxf2kFIxx6dkdhRz3/04ohyu1l+BJ&#10;yqc+RI/RQ8OA7PEdSIfR+mnudbFQbDs3x5GDdsPhwz3zl+PhHuyHf4PJbwAAAP//AwBQSwMEFAAG&#10;AAgAAAAhANHORkHdAAAACAEAAA8AAABkcnMvZG93bnJldi54bWxMj09LxDAQxe+C3yGM4M1Nq2Vx&#10;a9NFFvyDiLhV8JpNxrbYTEqS7VY/vSMe9DS8eY83v6nWsxvEhCH2nhTkiwwEkvG2p1bB68vN2SWI&#10;mDRZPXhCBZ8YYV0fH1W6tP5AW5ya1AouoVhqBV1KYyllNB06HRd+RGLv3QenE8vQShv0gcvdIM+z&#10;bCmd7okvdHrETYfmo9k7BWabHvHrweSb5u72eXpKb/fBXSh1ejJfX4FIOKe/MPzgMzrUzLTze7JR&#10;DKyXBSd55jkI9ldFsQKx+13IupL/H6i/AQAA//8DAFBLAQItABQABgAIAAAAIQC2gziS/gAAAOEB&#10;AAATAAAAAAAAAAAAAAAAAAAAAABbQ29udGVudF9UeXBlc10ueG1sUEsBAi0AFAAGAAgAAAAhADj9&#10;If/WAAAAlAEAAAsAAAAAAAAAAAAAAAAALwEAAF9yZWxzLy5yZWxzUEsBAi0AFAAGAAgAAAAhACrp&#10;22FMAgAAVQQAAA4AAAAAAAAAAAAAAAAALgIAAGRycy9lMm9Eb2MueG1sUEsBAi0AFAAGAAgAAAAh&#10;ANHORkHdAAAACAEAAA8AAAAAAAAAAAAAAAAApgQAAGRycy9kb3ducmV2LnhtbFBLBQYAAAAABAAE&#10;APMAAACwBQAAAAA=&#10;" strokecolor="#0d0d0d" strokeweight="2.25pt"/>
            </w:pict>
          </mc:Fallback>
        </mc:AlternateContent>
      </w:r>
    </w:p>
    <w:p w:rsidR="00F36ED5" w:rsidRPr="00F36ED5" w:rsidRDefault="00F36ED5" w:rsidP="00F36ED5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F36ED5" w:rsidRPr="00F36ED5" w:rsidRDefault="00F36ED5" w:rsidP="00F36ED5">
      <w:pPr>
        <w:widowControl/>
        <w:ind w:firstLine="851"/>
        <w:contextualSpacing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F36ED5" w:rsidRPr="00F36ED5" w:rsidRDefault="00F36ED5" w:rsidP="00F36ED5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36ED5" w:rsidRPr="00F36ED5" w:rsidRDefault="00F36ED5" w:rsidP="00F36ED5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36E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Принято педагогическим советом,             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</w:t>
      </w:r>
      <w:r w:rsidRPr="00F36ED5">
        <w:rPr>
          <w:rFonts w:ascii="Times New Roman" w:eastAsiaTheme="minorHAnsi" w:hAnsi="Times New Roman" w:cs="Times New Roman"/>
          <w:color w:val="auto"/>
          <w:lang w:eastAsia="en-US" w:bidi="ar-SA"/>
        </w:rPr>
        <w:t>«Утверждаю»</w:t>
      </w:r>
    </w:p>
    <w:p w:rsidR="00F36ED5" w:rsidRPr="00F36ED5" w:rsidRDefault="00F36ED5" w:rsidP="00F36ED5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36E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протокол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№___ от 24</w:t>
      </w:r>
      <w:r w:rsidRPr="00F36E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декабря</w:t>
      </w:r>
      <w:r w:rsidRPr="00F36E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2021 года         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</w:t>
      </w:r>
      <w:r w:rsidRPr="00F36ED5">
        <w:rPr>
          <w:rFonts w:ascii="Times New Roman" w:eastAsiaTheme="minorHAnsi" w:hAnsi="Times New Roman" w:cs="Times New Roman"/>
          <w:color w:val="auto"/>
          <w:lang w:eastAsia="en-US" w:bidi="ar-SA"/>
        </w:rPr>
        <w:t>Директор:__________________</w:t>
      </w:r>
    </w:p>
    <w:p w:rsidR="00F36ED5" w:rsidRPr="00F36ED5" w:rsidRDefault="00F36ED5" w:rsidP="00F36ED5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F36E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 Кынатов Ю.В.</w:t>
      </w:r>
    </w:p>
    <w:p w:rsidR="00F36ED5" w:rsidRDefault="00F36ED5" w:rsidP="00F36ED5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63360" behindDoc="0" locked="0" layoutInCell="1" allowOverlap="1" wp14:anchorId="44C227EC" wp14:editId="678260D9">
            <wp:simplePos x="0" y="0"/>
            <wp:positionH relativeFrom="column">
              <wp:posOffset>-200025</wp:posOffset>
            </wp:positionH>
            <wp:positionV relativeFrom="paragraph">
              <wp:posOffset>179070</wp:posOffset>
            </wp:positionV>
            <wp:extent cx="2847975" cy="1066800"/>
            <wp:effectExtent l="0" t="0" r="9525" b="0"/>
            <wp:wrapThrough wrapText="bothSides">
              <wp:wrapPolygon edited="0">
                <wp:start x="0" y="0"/>
                <wp:lineTo x="0" y="21214"/>
                <wp:lineTo x="21528" y="21214"/>
                <wp:lineTo x="21528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                                          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                      «24» декабр</w:t>
      </w:r>
      <w:r w:rsidRPr="00F36ED5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я 2021 </w:t>
      </w:r>
    </w:p>
    <w:p w:rsidR="00F36ED5" w:rsidRDefault="00F36ED5" w:rsidP="00F36ED5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36ED5" w:rsidRDefault="00F36ED5" w:rsidP="00F36ED5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F36ED5" w:rsidRPr="00F36ED5" w:rsidRDefault="00F36ED5" w:rsidP="00F36ED5">
      <w:pPr>
        <w:widowControl/>
        <w:contextualSpacing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B33398" w:rsidRDefault="00B33398" w:rsidP="00F36ED5">
      <w:pPr>
        <w:spacing w:line="1" w:lineRule="exact"/>
        <w:ind w:right="417" w:firstLine="709"/>
      </w:pPr>
    </w:p>
    <w:p w:rsidR="00F36ED5" w:rsidRDefault="00F36ED5" w:rsidP="00F36ED5">
      <w:pPr>
        <w:spacing w:line="1" w:lineRule="exact"/>
        <w:ind w:right="417" w:firstLine="709"/>
      </w:pPr>
    </w:p>
    <w:p w:rsidR="00F36ED5" w:rsidRDefault="00F36ED5" w:rsidP="00F36ED5">
      <w:pPr>
        <w:spacing w:line="1" w:lineRule="exact"/>
        <w:ind w:right="417" w:firstLine="709"/>
      </w:pPr>
    </w:p>
    <w:p w:rsidR="00F36ED5" w:rsidRDefault="00F36ED5" w:rsidP="00F36ED5">
      <w:pPr>
        <w:spacing w:line="1" w:lineRule="exact"/>
        <w:ind w:right="417" w:firstLine="709"/>
      </w:pPr>
    </w:p>
    <w:p w:rsidR="00F36ED5" w:rsidRDefault="00F36ED5" w:rsidP="00F36ED5">
      <w:pPr>
        <w:spacing w:line="1" w:lineRule="exact"/>
        <w:ind w:right="417" w:firstLine="709"/>
        <w:sectPr w:rsidR="00F36ED5" w:rsidSect="00F36ED5">
          <w:pgSz w:w="11900" w:h="16840"/>
          <w:pgMar w:top="1052" w:right="701" w:bottom="1144" w:left="1560" w:header="0" w:footer="3" w:gutter="0"/>
          <w:cols w:space="720"/>
          <w:noEndnote/>
          <w:docGrid w:linePitch="360"/>
        </w:sectPr>
      </w:pPr>
    </w:p>
    <w:p w:rsidR="00F36ED5" w:rsidRDefault="00F36ED5">
      <w:pPr>
        <w:pStyle w:val="20"/>
        <w:shd w:val="clear" w:color="auto" w:fill="auto"/>
        <w:spacing w:after="620"/>
        <w:jc w:val="center"/>
        <w:rPr>
          <w:sz w:val="26"/>
          <w:szCs w:val="26"/>
        </w:rPr>
      </w:pPr>
    </w:p>
    <w:p w:rsidR="00F36ED5" w:rsidRPr="006A24C8" w:rsidRDefault="00074725" w:rsidP="00F36ED5">
      <w:pPr>
        <w:pStyle w:val="20"/>
        <w:shd w:val="clear" w:color="auto" w:fill="auto"/>
        <w:contextualSpacing/>
        <w:jc w:val="center"/>
      </w:pPr>
      <w:r w:rsidRPr="006A24C8">
        <w:t xml:space="preserve">Правила о поощрениях и </w:t>
      </w:r>
    </w:p>
    <w:p w:rsidR="00B33398" w:rsidRPr="006A24C8" w:rsidRDefault="00074725" w:rsidP="00F36ED5">
      <w:pPr>
        <w:pStyle w:val="20"/>
        <w:shd w:val="clear" w:color="auto" w:fill="auto"/>
        <w:contextualSpacing/>
        <w:jc w:val="center"/>
      </w:pPr>
      <w:r w:rsidRPr="006A24C8">
        <w:t>взысканиях обучающихся</w:t>
      </w:r>
    </w:p>
    <w:p w:rsidR="00F36ED5" w:rsidRPr="006A24C8" w:rsidRDefault="00F36ED5" w:rsidP="00F36ED5">
      <w:pPr>
        <w:pStyle w:val="20"/>
        <w:shd w:val="clear" w:color="auto" w:fill="auto"/>
        <w:contextualSpacing/>
        <w:jc w:val="center"/>
      </w:pPr>
    </w:p>
    <w:p w:rsidR="00B33398" w:rsidRPr="006A24C8" w:rsidRDefault="00074725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Правила о поощрениях и взысканиях учащихся средней общеобразовательной школы (в дальнейшем: «Правила») регулируют применение к учащимся мер поощрения и взыскания в зависи</w:t>
      </w:r>
      <w:r w:rsidRPr="006A24C8">
        <w:rPr>
          <w:sz w:val="24"/>
          <w:szCs w:val="24"/>
        </w:rPr>
        <w:t>мости от их отношения к своим ученическим правам и обязанностям.</w:t>
      </w:r>
    </w:p>
    <w:p w:rsidR="00B33398" w:rsidRPr="006A24C8" w:rsidRDefault="00074725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Правила призваны:</w:t>
      </w:r>
    </w:p>
    <w:p w:rsidR="00B33398" w:rsidRPr="006A24C8" w:rsidRDefault="00074725">
      <w:pPr>
        <w:pStyle w:val="1"/>
        <w:numPr>
          <w:ilvl w:val="0"/>
          <w:numId w:val="1"/>
        </w:numPr>
        <w:shd w:val="clear" w:color="auto" w:fill="auto"/>
        <w:tabs>
          <w:tab w:val="left" w:pos="973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обеспечить в школе благоприятную обстановку для плодотворной учебы и работы;</w:t>
      </w:r>
    </w:p>
    <w:p w:rsidR="00B33398" w:rsidRPr="006A24C8" w:rsidRDefault="00074725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поддерживать в школе порядок, основанный на сознательной дисциплине и демократических началах ор</w:t>
      </w:r>
      <w:r w:rsidRPr="006A24C8">
        <w:rPr>
          <w:sz w:val="24"/>
          <w:szCs w:val="24"/>
        </w:rPr>
        <w:t>ганизации учебного процесса;</w:t>
      </w:r>
    </w:p>
    <w:p w:rsidR="00B33398" w:rsidRPr="006A24C8" w:rsidRDefault="00074725">
      <w:pPr>
        <w:pStyle w:val="1"/>
        <w:numPr>
          <w:ilvl w:val="0"/>
          <w:numId w:val="1"/>
        </w:numPr>
        <w:shd w:val="clear" w:color="auto" w:fill="auto"/>
        <w:tabs>
          <w:tab w:val="left" w:pos="968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способствовать подготовке учащихся к ответственной жизни в свободном обществе.</w:t>
      </w:r>
    </w:p>
    <w:p w:rsidR="00B33398" w:rsidRPr="006A24C8" w:rsidRDefault="00074725">
      <w:pPr>
        <w:pStyle w:val="1"/>
        <w:shd w:val="clear" w:color="auto" w:fill="auto"/>
        <w:spacing w:line="384" w:lineRule="auto"/>
        <w:ind w:firstLine="720"/>
        <w:rPr>
          <w:sz w:val="24"/>
          <w:szCs w:val="24"/>
        </w:rPr>
      </w:pPr>
      <w:r w:rsidRPr="006A24C8">
        <w:rPr>
          <w:b/>
          <w:bCs/>
          <w:sz w:val="24"/>
          <w:szCs w:val="24"/>
        </w:rPr>
        <w:t>I. Поощрения</w:t>
      </w:r>
    </w:p>
    <w:p w:rsidR="00B33398" w:rsidRPr="006A24C8" w:rsidRDefault="00074725">
      <w:pPr>
        <w:pStyle w:val="1"/>
        <w:numPr>
          <w:ilvl w:val="0"/>
          <w:numId w:val="2"/>
        </w:numPr>
        <w:shd w:val="clear" w:color="auto" w:fill="auto"/>
        <w:tabs>
          <w:tab w:val="left" w:pos="1366"/>
        </w:tabs>
        <w:ind w:firstLine="8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Учащиеся школы поощряются за:</w:t>
      </w:r>
    </w:p>
    <w:p w:rsidR="00B33398" w:rsidRPr="006A24C8" w:rsidRDefault="00074725">
      <w:pPr>
        <w:pStyle w:val="1"/>
        <w:numPr>
          <w:ilvl w:val="0"/>
          <w:numId w:val="3"/>
        </w:numPr>
        <w:shd w:val="clear" w:color="auto" w:fill="auto"/>
        <w:tabs>
          <w:tab w:val="left" w:pos="987"/>
        </w:tabs>
        <w:ind w:firstLine="7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успехи в учебе;</w:t>
      </w:r>
    </w:p>
    <w:p w:rsidR="00B33398" w:rsidRPr="006A24C8" w:rsidRDefault="00074725">
      <w:pPr>
        <w:pStyle w:val="1"/>
        <w:numPr>
          <w:ilvl w:val="0"/>
          <w:numId w:val="3"/>
        </w:numPr>
        <w:shd w:val="clear" w:color="auto" w:fill="auto"/>
        <w:tabs>
          <w:tab w:val="left" w:pos="973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участие и победу в учебных, творческих конкурсах и спортивных состязаниях;</w:t>
      </w:r>
    </w:p>
    <w:p w:rsidR="00B33398" w:rsidRPr="006A24C8" w:rsidRDefault="00074725">
      <w:pPr>
        <w:pStyle w:val="1"/>
        <w:numPr>
          <w:ilvl w:val="0"/>
          <w:numId w:val="3"/>
        </w:numPr>
        <w:shd w:val="clear" w:color="auto" w:fill="auto"/>
        <w:tabs>
          <w:tab w:val="left" w:pos="963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общественно-полезную деятельность и добровольный труд на благо школ ы;</w:t>
      </w:r>
    </w:p>
    <w:p w:rsidR="00B33398" w:rsidRPr="006A24C8" w:rsidRDefault="00074725">
      <w:pPr>
        <w:pStyle w:val="1"/>
        <w:numPr>
          <w:ilvl w:val="0"/>
          <w:numId w:val="3"/>
        </w:numPr>
        <w:shd w:val="clear" w:color="auto" w:fill="auto"/>
        <w:tabs>
          <w:tab w:val="left" w:pos="987"/>
        </w:tabs>
        <w:ind w:firstLine="720"/>
        <w:rPr>
          <w:sz w:val="24"/>
          <w:szCs w:val="24"/>
        </w:rPr>
      </w:pPr>
      <w:r w:rsidRPr="006A24C8">
        <w:rPr>
          <w:sz w:val="24"/>
          <w:szCs w:val="24"/>
        </w:rPr>
        <w:t>благородные поступки.</w:t>
      </w:r>
    </w:p>
    <w:p w:rsidR="00B33398" w:rsidRPr="006A24C8" w:rsidRDefault="00074725">
      <w:pPr>
        <w:pStyle w:val="1"/>
        <w:numPr>
          <w:ilvl w:val="0"/>
          <w:numId w:val="2"/>
        </w:numPr>
        <w:shd w:val="clear" w:color="auto" w:fill="auto"/>
        <w:tabs>
          <w:tab w:val="left" w:pos="1366"/>
        </w:tabs>
        <w:ind w:firstLine="8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Школа применяет следующие виды поощрений:</w:t>
      </w:r>
    </w:p>
    <w:p w:rsidR="00B33398" w:rsidRPr="006A24C8" w:rsidRDefault="00074725">
      <w:pPr>
        <w:pStyle w:val="1"/>
        <w:numPr>
          <w:ilvl w:val="0"/>
          <w:numId w:val="1"/>
        </w:numPr>
        <w:shd w:val="clear" w:color="auto" w:fill="auto"/>
        <w:tabs>
          <w:tab w:val="left" w:pos="987"/>
        </w:tabs>
        <w:ind w:firstLine="7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объявление благодарности;</w:t>
      </w:r>
    </w:p>
    <w:p w:rsidR="00B33398" w:rsidRPr="006A24C8" w:rsidRDefault="00074725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8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lastRenderedPageBreak/>
        <w:t>награждение Почетной грамотой;</w:t>
      </w:r>
    </w:p>
    <w:p w:rsidR="00B33398" w:rsidRPr="006A24C8" w:rsidRDefault="00074725">
      <w:pPr>
        <w:pStyle w:val="1"/>
        <w:numPr>
          <w:ilvl w:val="0"/>
          <w:numId w:val="1"/>
        </w:numPr>
        <w:shd w:val="clear" w:color="auto" w:fill="auto"/>
        <w:tabs>
          <w:tab w:val="left" w:pos="1087"/>
        </w:tabs>
        <w:ind w:firstLine="8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награждение ценным подарком или денежной премией;</w:t>
      </w:r>
    </w:p>
    <w:p w:rsidR="00B33398" w:rsidRPr="006A24C8" w:rsidRDefault="00074725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 xml:space="preserve">- занесение </w:t>
      </w:r>
      <w:r w:rsidRPr="006A24C8">
        <w:rPr>
          <w:sz w:val="24"/>
          <w:szCs w:val="24"/>
        </w:rPr>
        <w:t>фамилии учащегося на Доску почета школы (в Книгу почета школы);</w:t>
      </w:r>
    </w:p>
    <w:p w:rsidR="00B33398" w:rsidRPr="006A24C8" w:rsidRDefault="00074725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-представление учащегося в установленном порядке к награждению знаками отличия, государственными орденами и медалями.</w:t>
      </w:r>
    </w:p>
    <w:p w:rsidR="00B33398" w:rsidRPr="006A24C8" w:rsidRDefault="00074725" w:rsidP="00F36ED5">
      <w:pPr>
        <w:pStyle w:val="1"/>
        <w:numPr>
          <w:ilvl w:val="0"/>
          <w:numId w:val="6"/>
        </w:numPr>
        <w:shd w:val="clear" w:color="auto" w:fill="auto"/>
        <w:tabs>
          <w:tab w:val="left" w:pos="1014"/>
        </w:tabs>
        <w:jc w:val="both"/>
        <w:rPr>
          <w:sz w:val="24"/>
          <w:szCs w:val="24"/>
        </w:rPr>
      </w:pPr>
      <w:r w:rsidRPr="006A24C8">
        <w:rPr>
          <w:sz w:val="24"/>
          <w:szCs w:val="24"/>
        </w:rPr>
        <w:t>3. Поощрения применяются директо</w:t>
      </w:r>
      <w:r w:rsidR="00F36ED5" w:rsidRPr="006A24C8">
        <w:rPr>
          <w:sz w:val="24"/>
          <w:szCs w:val="24"/>
        </w:rPr>
        <w:t>ром школы по представлению Совет</w:t>
      </w:r>
      <w:r w:rsidRPr="006A24C8">
        <w:rPr>
          <w:sz w:val="24"/>
          <w:szCs w:val="24"/>
        </w:rPr>
        <w:t>а школы, п</w:t>
      </w:r>
      <w:r w:rsidRPr="006A24C8">
        <w:rPr>
          <w:sz w:val="24"/>
          <w:szCs w:val="24"/>
        </w:rPr>
        <w:t>едагогического совета, классного руководителя, классного воспитателя, а также в соответствии с положениями о проводимых в школе конкурсах и соревнованиях и объявляются в приказе по школе.</w:t>
      </w:r>
    </w:p>
    <w:p w:rsidR="00B33398" w:rsidRPr="006A24C8" w:rsidRDefault="00074725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 xml:space="preserve">Порядок награждения золотой и серебряной медалями «За особые успехи </w:t>
      </w:r>
      <w:r w:rsidRPr="006A24C8">
        <w:rPr>
          <w:sz w:val="24"/>
          <w:szCs w:val="24"/>
        </w:rPr>
        <w:t>в учении», похвальной грамотой «За особые успехи в изучении отдельных предметов» и похвальным листом «За отличные успехи в учении» устанавливается федеральным органом исполнительной власти, к ведению которого</w:t>
      </w:r>
      <w:r w:rsidR="00F36ED5" w:rsidRPr="006A24C8">
        <w:rPr>
          <w:sz w:val="24"/>
          <w:szCs w:val="24"/>
        </w:rPr>
        <w:t xml:space="preserve"> относятся вопросы образования.</w:t>
      </w:r>
    </w:p>
    <w:p w:rsidR="00B33398" w:rsidRPr="006A24C8" w:rsidRDefault="00074725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Поощрения приме</w:t>
      </w:r>
      <w:r w:rsidRPr="006A24C8">
        <w:rPr>
          <w:sz w:val="24"/>
          <w:szCs w:val="24"/>
        </w:rPr>
        <w:t>няются в обстановке широкой гласности, доводятся до сведения учащихся и работников школы.</w:t>
      </w:r>
    </w:p>
    <w:p w:rsidR="00B33398" w:rsidRPr="006A24C8" w:rsidRDefault="00074725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По представлению Совета школы директор принимает решение о публикации за счет школы в средствах массовой информации сообщения о поощрении учащегося.</w:t>
      </w:r>
    </w:p>
    <w:p w:rsidR="00B33398" w:rsidRPr="006A24C8" w:rsidRDefault="00074725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О поощрении учени</w:t>
      </w:r>
      <w:r w:rsidRPr="006A24C8">
        <w:rPr>
          <w:sz w:val="24"/>
          <w:szCs w:val="24"/>
        </w:rPr>
        <w:t>ка директор в каждом отдельном случае сообщает его родителям (законным представителям), направляя им благодарственное письмо.</w:t>
      </w:r>
    </w:p>
    <w:p w:rsidR="00B33398" w:rsidRPr="006A24C8" w:rsidRDefault="00074725" w:rsidP="00F36ED5">
      <w:pPr>
        <w:pStyle w:val="1"/>
        <w:numPr>
          <w:ilvl w:val="0"/>
          <w:numId w:val="7"/>
        </w:numPr>
        <w:shd w:val="clear" w:color="auto" w:fill="auto"/>
        <w:tabs>
          <w:tab w:val="left" w:pos="1085"/>
        </w:tabs>
        <w:spacing w:line="384" w:lineRule="auto"/>
        <w:jc w:val="both"/>
        <w:rPr>
          <w:sz w:val="24"/>
          <w:szCs w:val="24"/>
        </w:rPr>
      </w:pPr>
      <w:r w:rsidRPr="006A24C8">
        <w:rPr>
          <w:b/>
          <w:bCs/>
          <w:sz w:val="24"/>
          <w:szCs w:val="24"/>
        </w:rPr>
        <w:t>Взыскания</w:t>
      </w:r>
    </w:p>
    <w:p w:rsidR="00B33398" w:rsidRPr="006A24C8" w:rsidRDefault="00074725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2.1. Дисциплина в школе поддерживается на основе уважения человеческого достоинства учащихся. Применение методов физичес</w:t>
      </w:r>
      <w:r w:rsidRPr="006A24C8">
        <w:rPr>
          <w:sz w:val="24"/>
          <w:szCs w:val="24"/>
        </w:rPr>
        <w:t>кого и/или психического насилия по отношению к учащимся не допускается. Запрещается применение таких мер воздействия, как удаление с урока, постановка «в угол», оставление без обеда и т.п., а также выставление ученику неудовлетворительной оценки по предмет</w:t>
      </w:r>
      <w:r w:rsidRPr="006A24C8">
        <w:rPr>
          <w:sz w:val="24"/>
          <w:szCs w:val="24"/>
        </w:rPr>
        <w:t>у за недисциплинированность на уроке.</w:t>
      </w:r>
    </w:p>
    <w:p w:rsidR="00B33398" w:rsidRPr="006A24C8" w:rsidRDefault="00074725">
      <w:pPr>
        <w:pStyle w:val="1"/>
        <w:numPr>
          <w:ilvl w:val="0"/>
          <w:numId w:val="5"/>
        </w:numPr>
        <w:shd w:val="clear" w:color="auto" w:fill="auto"/>
        <w:tabs>
          <w:tab w:val="left" w:pos="1309"/>
        </w:tabs>
        <w:spacing w:line="343" w:lineRule="auto"/>
        <w:ind w:firstLine="7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За нарушение Правил для учащихся средней общеобразовательной</w:t>
      </w:r>
    </w:p>
    <w:p w:rsidR="00B33398" w:rsidRPr="006A24C8" w:rsidRDefault="00074725">
      <w:pPr>
        <w:pStyle w:val="1"/>
        <w:shd w:val="clear" w:color="auto" w:fill="auto"/>
        <w:tabs>
          <w:tab w:val="left" w:leader="underscore" w:pos="1550"/>
        </w:tabs>
        <w:spacing w:line="343" w:lineRule="auto"/>
        <w:ind w:firstLine="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школы №</w:t>
      </w:r>
      <w:r w:rsidRPr="006A24C8">
        <w:rPr>
          <w:sz w:val="24"/>
          <w:szCs w:val="24"/>
        </w:rPr>
        <w:tab/>
        <w:t>(предусмотрены Уставом школы, утверждены Советом школы «</w:t>
      </w:r>
    </w:p>
    <w:p w:rsidR="00B33398" w:rsidRPr="006A24C8" w:rsidRDefault="006A24C8">
      <w:pPr>
        <w:pStyle w:val="1"/>
        <w:shd w:val="clear" w:color="auto" w:fill="auto"/>
        <w:tabs>
          <w:tab w:val="left" w:leader="underscore" w:pos="980"/>
          <w:tab w:val="left" w:leader="underscore" w:pos="4238"/>
        </w:tabs>
        <w:spacing w:line="343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»</w:t>
      </w:r>
      <w:r>
        <w:rPr>
          <w:sz w:val="24"/>
          <w:szCs w:val="24"/>
        </w:rPr>
        <w:tab/>
        <w:t xml:space="preserve"> 202</w:t>
      </w:r>
      <w:bookmarkStart w:id="0" w:name="_GoBack"/>
      <w:bookmarkEnd w:id="0"/>
      <w:r w:rsidR="00074725" w:rsidRPr="006A24C8">
        <w:rPr>
          <w:sz w:val="24"/>
          <w:szCs w:val="24"/>
        </w:rPr>
        <w:t xml:space="preserve">_ г., протокол № </w:t>
      </w:r>
      <w:r w:rsidR="00074725" w:rsidRPr="006A24C8">
        <w:rPr>
          <w:sz w:val="24"/>
          <w:szCs w:val="24"/>
        </w:rPr>
        <w:tab/>
        <w:t>) ученик привлекается к дисциплинарной</w:t>
      </w:r>
    </w:p>
    <w:p w:rsidR="00B33398" w:rsidRPr="006A24C8" w:rsidRDefault="00074725">
      <w:pPr>
        <w:pStyle w:val="1"/>
        <w:shd w:val="clear" w:color="auto" w:fill="auto"/>
        <w:spacing w:line="343" w:lineRule="auto"/>
        <w:ind w:firstLine="0"/>
        <w:rPr>
          <w:sz w:val="24"/>
          <w:szCs w:val="24"/>
        </w:rPr>
      </w:pPr>
      <w:r w:rsidRPr="006A24C8">
        <w:rPr>
          <w:sz w:val="24"/>
          <w:szCs w:val="24"/>
        </w:rPr>
        <w:t>ответственности.</w:t>
      </w:r>
    </w:p>
    <w:p w:rsidR="00B33398" w:rsidRPr="006A24C8" w:rsidRDefault="00074725">
      <w:pPr>
        <w:pStyle w:val="1"/>
        <w:numPr>
          <w:ilvl w:val="0"/>
          <w:numId w:val="5"/>
        </w:numPr>
        <w:shd w:val="clear" w:color="auto" w:fill="auto"/>
        <w:tabs>
          <w:tab w:val="left" w:pos="1349"/>
        </w:tabs>
        <w:spacing w:line="343" w:lineRule="auto"/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 xml:space="preserve">Взыскания </w:t>
      </w:r>
      <w:r w:rsidRPr="006A24C8">
        <w:rPr>
          <w:sz w:val="24"/>
          <w:szCs w:val="24"/>
        </w:rPr>
        <w:t>налагаются с соблюдением следующих принципов:</w:t>
      </w:r>
    </w:p>
    <w:p w:rsidR="00B33398" w:rsidRPr="006A24C8" w:rsidRDefault="00074725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spacing w:line="343" w:lineRule="auto"/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привлечения к ответственности только виновного ученика (нет вины - нет ответственности);</w:t>
      </w:r>
    </w:p>
    <w:p w:rsidR="00B33398" w:rsidRPr="006A24C8" w:rsidRDefault="00074725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личного характера ответственности (коллективная ответственность класса, группы учащихся за действия члена ученического ко</w:t>
      </w:r>
      <w:r w:rsidRPr="006A24C8">
        <w:rPr>
          <w:sz w:val="24"/>
          <w:szCs w:val="24"/>
        </w:rPr>
        <w:t>ллектива не допускается);</w:t>
      </w:r>
    </w:p>
    <w:p w:rsidR="00B33398" w:rsidRPr="006A24C8" w:rsidRDefault="00074725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 xml:space="preserve">соответствия строгости взыскания тяжести совершенного проступка, </w:t>
      </w:r>
      <w:r w:rsidRPr="006A24C8">
        <w:rPr>
          <w:sz w:val="24"/>
          <w:szCs w:val="24"/>
        </w:rPr>
        <w:lastRenderedPageBreak/>
        <w:t>обстоятельствам его совершения, предшествующему поведению и возрасту ученика;</w:t>
      </w:r>
    </w:p>
    <w:p w:rsidR="00B33398" w:rsidRPr="006A24C8" w:rsidRDefault="00074725">
      <w:pPr>
        <w:pStyle w:val="1"/>
        <w:numPr>
          <w:ilvl w:val="0"/>
          <w:numId w:val="3"/>
        </w:numPr>
        <w:shd w:val="clear" w:color="auto" w:fill="auto"/>
        <w:tabs>
          <w:tab w:val="left" w:pos="1027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за одно нарушение налагается только одно основное взыскание;</w:t>
      </w:r>
    </w:p>
    <w:p w:rsidR="00B33398" w:rsidRPr="006A24C8" w:rsidRDefault="00074725">
      <w:pPr>
        <w:pStyle w:val="1"/>
        <w:numPr>
          <w:ilvl w:val="0"/>
          <w:numId w:val="3"/>
        </w:numPr>
        <w:shd w:val="clear" w:color="auto" w:fill="auto"/>
        <w:tabs>
          <w:tab w:val="left" w:pos="980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предоставления возможности</w:t>
      </w:r>
      <w:r w:rsidRPr="006A24C8">
        <w:rPr>
          <w:sz w:val="24"/>
          <w:szCs w:val="24"/>
        </w:rPr>
        <w:t xml:space="preserve"> ученику объяснить и оправдать свой проступок в форме, соответствующей его возрасту, до наложения дисциплинарного взыскания (право на защиту).</w:t>
      </w:r>
    </w:p>
    <w:p w:rsidR="00B33398" w:rsidRPr="006A24C8" w:rsidRDefault="00074725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Взыскание налагается в письменной форме (устные методы педагогического воздействия дисциплинарными взысканиями не</w:t>
      </w:r>
      <w:r w:rsidRPr="006A24C8">
        <w:rPr>
          <w:sz w:val="24"/>
          <w:szCs w:val="24"/>
        </w:rPr>
        <w:t xml:space="preserve"> считаются). Применение мер дисциплинарного взыскания, не предусмотренных настоящими Правилами, запрещается.</w:t>
      </w:r>
    </w:p>
    <w:p w:rsidR="00B33398" w:rsidRPr="006A24C8" w:rsidRDefault="00074725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К учащимся применяются следующие меры взыскания:</w:t>
      </w:r>
    </w:p>
    <w:p w:rsidR="00B33398" w:rsidRPr="006A24C8" w:rsidRDefault="00074725">
      <w:pPr>
        <w:pStyle w:val="1"/>
        <w:shd w:val="clear" w:color="auto" w:fill="auto"/>
        <w:tabs>
          <w:tab w:val="left" w:pos="1107"/>
        </w:tabs>
        <w:ind w:firstLine="7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а)</w:t>
      </w:r>
      <w:r w:rsidRPr="006A24C8">
        <w:rPr>
          <w:sz w:val="24"/>
          <w:szCs w:val="24"/>
        </w:rPr>
        <w:tab/>
        <w:t>замечание;</w:t>
      </w:r>
    </w:p>
    <w:p w:rsidR="00B33398" w:rsidRPr="006A24C8" w:rsidRDefault="00074725">
      <w:pPr>
        <w:pStyle w:val="1"/>
        <w:shd w:val="clear" w:color="auto" w:fill="auto"/>
        <w:tabs>
          <w:tab w:val="left" w:pos="1131"/>
        </w:tabs>
        <w:ind w:firstLine="7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б)</w:t>
      </w:r>
      <w:r w:rsidRPr="006A24C8">
        <w:rPr>
          <w:sz w:val="24"/>
          <w:szCs w:val="24"/>
        </w:rPr>
        <w:tab/>
        <w:t>выговор;</w:t>
      </w:r>
    </w:p>
    <w:p w:rsidR="00B33398" w:rsidRPr="006A24C8" w:rsidRDefault="00074725">
      <w:pPr>
        <w:pStyle w:val="1"/>
        <w:shd w:val="clear" w:color="auto" w:fill="auto"/>
        <w:tabs>
          <w:tab w:val="left" w:pos="1131"/>
        </w:tabs>
        <w:ind w:firstLine="7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в)</w:t>
      </w:r>
      <w:r w:rsidRPr="006A24C8">
        <w:rPr>
          <w:sz w:val="24"/>
          <w:szCs w:val="24"/>
        </w:rPr>
        <w:tab/>
        <w:t>строгий выговор;</w:t>
      </w:r>
    </w:p>
    <w:p w:rsidR="00B33398" w:rsidRPr="006A24C8" w:rsidRDefault="00074725">
      <w:pPr>
        <w:pStyle w:val="1"/>
        <w:shd w:val="clear" w:color="auto" w:fill="auto"/>
        <w:tabs>
          <w:tab w:val="left" w:pos="1131"/>
        </w:tabs>
        <w:ind w:firstLine="7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г)</w:t>
      </w:r>
      <w:r w:rsidRPr="006A24C8">
        <w:rPr>
          <w:sz w:val="24"/>
          <w:szCs w:val="24"/>
        </w:rPr>
        <w:tab/>
        <w:t>возложение обязанности возместить вред;</w:t>
      </w:r>
    </w:p>
    <w:p w:rsidR="00B33398" w:rsidRPr="006A24C8" w:rsidRDefault="00074725">
      <w:pPr>
        <w:pStyle w:val="1"/>
        <w:shd w:val="clear" w:color="auto" w:fill="auto"/>
        <w:tabs>
          <w:tab w:val="left" w:pos="1136"/>
        </w:tabs>
        <w:ind w:firstLine="7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д)</w:t>
      </w:r>
      <w:r w:rsidRPr="006A24C8">
        <w:rPr>
          <w:sz w:val="24"/>
          <w:szCs w:val="24"/>
        </w:rPr>
        <w:tab/>
      </w:r>
      <w:r w:rsidRPr="006A24C8">
        <w:rPr>
          <w:sz w:val="24"/>
          <w:szCs w:val="24"/>
        </w:rPr>
        <w:t>возложение обязанности принести публичное извинение;</w:t>
      </w:r>
    </w:p>
    <w:p w:rsidR="00B33398" w:rsidRPr="006A24C8" w:rsidRDefault="00074725">
      <w:pPr>
        <w:pStyle w:val="1"/>
        <w:shd w:val="clear" w:color="auto" w:fill="auto"/>
        <w:tabs>
          <w:tab w:val="left" w:pos="1136"/>
        </w:tabs>
        <w:ind w:firstLine="7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е)</w:t>
      </w:r>
      <w:r w:rsidRPr="006A24C8">
        <w:rPr>
          <w:sz w:val="24"/>
          <w:szCs w:val="24"/>
        </w:rPr>
        <w:tab/>
        <w:t>условное исключение из школы;</w:t>
      </w:r>
    </w:p>
    <w:p w:rsidR="00B33398" w:rsidRPr="006A24C8" w:rsidRDefault="00074725">
      <w:pPr>
        <w:pStyle w:val="1"/>
        <w:shd w:val="clear" w:color="auto" w:fill="auto"/>
        <w:tabs>
          <w:tab w:val="left" w:pos="1184"/>
        </w:tabs>
        <w:ind w:firstLine="7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ж)</w:t>
      </w:r>
      <w:r w:rsidRPr="006A24C8">
        <w:rPr>
          <w:sz w:val="24"/>
          <w:szCs w:val="24"/>
        </w:rPr>
        <w:tab/>
        <w:t>отстранение от занятий сроком до одной недели;</w:t>
      </w:r>
    </w:p>
    <w:p w:rsidR="00B33398" w:rsidRPr="006A24C8" w:rsidRDefault="00074725">
      <w:pPr>
        <w:pStyle w:val="1"/>
        <w:shd w:val="clear" w:color="auto" w:fill="auto"/>
        <w:tabs>
          <w:tab w:val="left" w:pos="1184"/>
        </w:tabs>
        <w:ind w:firstLine="7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з)</w:t>
      </w:r>
      <w:r w:rsidRPr="006A24C8">
        <w:rPr>
          <w:sz w:val="24"/>
          <w:szCs w:val="24"/>
        </w:rPr>
        <w:tab/>
        <w:t>исключение из школы.</w:t>
      </w:r>
    </w:p>
    <w:p w:rsidR="00B33398" w:rsidRPr="006A24C8" w:rsidRDefault="00074725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Меры взыскания, предусмотренные в пунктах «а»-«в» и «е»-«з» настоящей статьи, являются основными</w:t>
      </w:r>
      <w:r w:rsidRPr="006A24C8">
        <w:rPr>
          <w:sz w:val="24"/>
          <w:szCs w:val="24"/>
        </w:rPr>
        <w:t xml:space="preserve"> и нс могут применяться в дополнение к другим взысканиям. Возложение обязанности возместить вред может применяться в качестве основного или дополнительного взыскания. Возложение обязанности принести публичное извинение применяется в качестве дополнительног</w:t>
      </w:r>
      <w:r w:rsidRPr="006A24C8">
        <w:rPr>
          <w:sz w:val="24"/>
          <w:szCs w:val="24"/>
        </w:rPr>
        <w:t>о взыскания.</w:t>
      </w:r>
    </w:p>
    <w:p w:rsidR="00B33398" w:rsidRPr="006A24C8" w:rsidRDefault="00074725">
      <w:pPr>
        <w:pStyle w:val="1"/>
        <w:numPr>
          <w:ilvl w:val="0"/>
          <w:numId w:val="5"/>
        </w:numPr>
        <w:shd w:val="clear" w:color="auto" w:fill="auto"/>
        <w:tabs>
          <w:tab w:val="left" w:pos="1310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Должностные лица школы обладают следующими правами по наложению взысканий на учащихся:</w:t>
      </w:r>
    </w:p>
    <w:p w:rsidR="00B33398" w:rsidRPr="006A24C8" w:rsidRDefault="00074725">
      <w:pPr>
        <w:pStyle w:val="1"/>
        <w:shd w:val="clear" w:color="auto" w:fill="auto"/>
        <w:tabs>
          <w:tab w:val="left" w:pos="1048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а)</w:t>
      </w:r>
      <w:r w:rsidRPr="006A24C8">
        <w:rPr>
          <w:sz w:val="24"/>
          <w:szCs w:val="24"/>
        </w:rPr>
        <w:tab/>
        <w:t xml:space="preserve">директор школы вправе применить любое соразмерное проступку взыскание, кроме исключения из школы, в отношении любого учащегося школы за любое нарушение </w:t>
      </w:r>
      <w:r w:rsidRPr="006A24C8">
        <w:rPr>
          <w:sz w:val="24"/>
          <w:szCs w:val="24"/>
        </w:rPr>
        <w:t>Правил поведения учащихся. При этом наложение взыскания оформляется приказом по школе;</w:t>
      </w:r>
    </w:p>
    <w:p w:rsidR="00B33398" w:rsidRPr="006A24C8" w:rsidRDefault="00074725">
      <w:pPr>
        <w:pStyle w:val="1"/>
        <w:shd w:val="clear" w:color="auto" w:fill="auto"/>
        <w:tabs>
          <w:tab w:val="left" w:pos="1048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б)</w:t>
      </w:r>
      <w:r w:rsidRPr="006A24C8">
        <w:rPr>
          <w:sz w:val="24"/>
          <w:szCs w:val="24"/>
        </w:rPr>
        <w:tab/>
        <w:t xml:space="preserve">заместитель директора школы по учебно-воспитательной работе за проступок, нарушающий нормальное течение учебно-воспитательного процесса, в отношении любого учащегося </w:t>
      </w:r>
      <w:r w:rsidRPr="006A24C8">
        <w:rPr>
          <w:sz w:val="24"/>
          <w:szCs w:val="24"/>
        </w:rPr>
        <w:t>школы вправе применить любое соразмерное проступку взыскание, кроме перечисленных в пунктах «е»-«з» статьи 2.3. настоящих Правил. При этом наложение взыскания оформляется распоряжением заместителя директора школы по учебно-воспитательной работе;</w:t>
      </w:r>
    </w:p>
    <w:p w:rsidR="00B33398" w:rsidRPr="006A24C8" w:rsidRDefault="00074725">
      <w:pPr>
        <w:pStyle w:val="1"/>
        <w:shd w:val="clear" w:color="auto" w:fill="auto"/>
        <w:tabs>
          <w:tab w:val="left" w:pos="1062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в)</w:t>
      </w:r>
      <w:r w:rsidRPr="006A24C8">
        <w:rPr>
          <w:sz w:val="24"/>
          <w:szCs w:val="24"/>
        </w:rPr>
        <w:tab/>
        <w:t>классны</w:t>
      </w:r>
      <w:r w:rsidRPr="006A24C8">
        <w:rPr>
          <w:sz w:val="24"/>
          <w:szCs w:val="24"/>
        </w:rPr>
        <w:t>й руководитель (классный воспитатель) в отношении любого учащегося вверенного ему класса за проступок, нарушающий нормальное течение учебно-</w:t>
      </w:r>
      <w:r w:rsidRPr="006A24C8">
        <w:rPr>
          <w:sz w:val="24"/>
          <w:szCs w:val="24"/>
        </w:rPr>
        <w:lastRenderedPageBreak/>
        <w:t>воспитательного процесса, вправе применить любое соразмерное проступку взыскание, кроме перечисленных в пунктах «в»,</w:t>
      </w:r>
      <w:r w:rsidRPr="006A24C8">
        <w:rPr>
          <w:sz w:val="24"/>
          <w:szCs w:val="24"/>
        </w:rPr>
        <w:t xml:space="preserve"> «г», «е»-«з» статьи 2.3. настоящих Правил. Наложение взыскания оформляется записями в дневнике учащегося и классном журнале;</w:t>
      </w:r>
    </w:p>
    <w:p w:rsidR="00B33398" w:rsidRPr="006A24C8" w:rsidRDefault="00074725">
      <w:pPr>
        <w:pStyle w:val="1"/>
        <w:shd w:val="clear" w:color="auto" w:fill="auto"/>
        <w:tabs>
          <w:tab w:val="left" w:pos="1062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г)</w:t>
      </w:r>
      <w:r w:rsidRPr="006A24C8">
        <w:rPr>
          <w:sz w:val="24"/>
          <w:szCs w:val="24"/>
        </w:rPr>
        <w:tab/>
        <w:t xml:space="preserve">учитель (воспитатель) за проступок, нарушающий нормальное течение урока (занятия), в отношении учащегося класса (группы </w:t>
      </w:r>
      <w:r w:rsidRPr="006A24C8">
        <w:rPr>
          <w:sz w:val="24"/>
          <w:szCs w:val="24"/>
        </w:rPr>
        <w:t>продленного дня), в котором проводит занятия, вправе объявить замечание. Наложение взыскания оформляется записями в дневнике учащегося и классном журнале.</w:t>
      </w:r>
    </w:p>
    <w:p w:rsidR="00B33398" w:rsidRPr="006A24C8" w:rsidRDefault="00074725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spacing w:line="353" w:lineRule="auto"/>
        <w:ind w:firstLine="74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Взыскание применяется непосредственно за обнаружением проступка, но не позднее двух недель со дня его</w:t>
      </w:r>
      <w:r w:rsidRPr="006A24C8">
        <w:rPr>
          <w:sz w:val="24"/>
          <w:szCs w:val="24"/>
        </w:rPr>
        <w:t xml:space="preserve"> обнаружения, не считая времени болезни учащегося и каникул. Взыскание не может быть применено позднее четырех месяцев со дня совершения проступка, не считая времени производства по уголовному делу.</w:t>
      </w:r>
    </w:p>
    <w:p w:rsidR="00B33398" w:rsidRPr="006A24C8" w:rsidRDefault="00074725">
      <w:pPr>
        <w:pStyle w:val="1"/>
        <w:numPr>
          <w:ilvl w:val="0"/>
          <w:numId w:val="5"/>
        </w:numPr>
        <w:shd w:val="clear" w:color="auto" w:fill="auto"/>
        <w:tabs>
          <w:tab w:val="left" w:pos="1234"/>
        </w:tabs>
        <w:ind w:firstLine="74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При наложении взысканий, предусмотренных пунктами «в», «г</w:t>
      </w:r>
      <w:r w:rsidRPr="006A24C8">
        <w:rPr>
          <w:sz w:val="24"/>
          <w:szCs w:val="24"/>
        </w:rPr>
        <w:t>», «е»- «з» статьи 2.3. настоящего Положения, учащемуся в присутствии родителей (законных представителей) предлагается дать объяснения. Неявка родителей (законных представителей) в школу без уважительных причин и(или) отказ учащегося от дачи объяснений в с</w:t>
      </w:r>
      <w:r w:rsidRPr="006A24C8">
        <w:rPr>
          <w:sz w:val="24"/>
          <w:szCs w:val="24"/>
        </w:rPr>
        <w:t>вязи с совершенным им проступком не препятствуют наложению взыскания. О каждом взыскании родители учащегося (законные представители) немедленно ставятся в известность лицом, наложившим взыскание.</w:t>
      </w:r>
    </w:p>
    <w:p w:rsidR="00B33398" w:rsidRPr="006A24C8" w:rsidRDefault="00074725">
      <w:pPr>
        <w:pStyle w:val="1"/>
        <w:numPr>
          <w:ilvl w:val="0"/>
          <w:numId w:val="5"/>
        </w:numPr>
        <w:shd w:val="clear" w:color="auto" w:fill="auto"/>
        <w:tabs>
          <w:tab w:val="left" w:pos="1234"/>
        </w:tabs>
        <w:ind w:firstLine="74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Взыскания в виде условного исключения из школы и отстранения</w:t>
      </w:r>
      <w:r w:rsidRPr="006A24C8">
        <w:rPr>
          <w:sz w:val="24"/>
          <w:szCs w:val="24"/>
        </w:rPr>
        <w:t xml:space="preserve"> от занятий сроком до одной недели налагаются директором школы с учетом мнения педагогического совета школы.</w:t>
      </w:r>
    </w:p>
    <w:p w:rsidR="00B33398" w:rsidRPr="006A24C8" w:rsidRDefault="00074725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Взыскание в виде отстранения от занятий налагается при условии, что есть гарантия надлежащего надзора за учащимся со стороны родителей (законных пр</w:t>
      </w:r>
      <w:r w:rsidRPr="006A24C8">
        <w:rPr>
          <w:sz w:val="24"/>
          <w:szCs w:val="24"/>
        </w:rPr>
        <w:t>едставителей) на весь период отстранения.</w:t>
      </w:r>
    </w:p>
    <w:p w:rsidR="00B33398" w:rsidRPr="006A24C8" w:rsidRDefault="00074725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ind w:firstLine="74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По решению Совета школы за совершение противоправных действий, грубые и неоднократные нарушения Устава школы и предусмотренных им Правил поведения учащихся исключаются из школы учащиеся, достигшие четырнадцатилетне</w:t>
      </w:r>
      <w:r w:rsidRPr="006A24C8">
        <w:rPr>
          <w:sz w:val="24"/>
          <w:szCs w:val="24"/>
        </w:rPr>
        <w:t>го возраста.</w:t>
      </w:r>
    </w:p>
    <w:p w:rsidR="00B33398" w:rsidRPr="006A24C8" w:rsidRDefault="00074725">
      <w:pPr>
        <w:pStyle w:val="1"/>
        <w:shd w:val="clear" w:color="auto" w:fill="auto"/>
        <w:ind w:firstLine="8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 xml:space="preserve">Решение Совета школы об исключении принимается в присутствии учащегося и его родителей (законных представителей). Отсутствие на заседании Совета школы без уважительной причины учащегося, его родителей (законных представителей) не лишает Совет </w:t>
      </w:r>
      <w:r w:rsidRPr="006A24C8">
        <w:rPr>
          <w:sz w:val="24"/>
          <w:szCs w:val="24"/>
        </w:rPr>
        <w:t>школы возможности рассмотреть вопрос об исключении.</w:t>
      </w:r>
    </w:p>
    <w:p w:rsidR="00B33398" w:rsidRPr="006A24C8" w:rsidRDefault="00074725">
      <w:pPr>
        <w:pStyle w:val="1"/>
        <w:shd w:val="clear" w:color="auto" w:fill="auto"/>
        <w:ind w:firstLine="8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 xml:space="preserve">Под противоправными действиями понимаются действия, за совершение которых ребенок, достигший возраста 14 лет, может быть привлечен к уголовной ответственности и помещен по решению суда в закрытое учебно- </w:t>
      </w:r>
      <w:r w:rsidRPr="006A24C8">
        <w:rPr>
          <w:sz w:val="24"/>
          <w:szCs w:val="24"/>
        </w:rPr>
        <w:t>воспитательное учреждение для детей и подростков с девиантным поведением.</w:t>
      </w:r>
    </w:p>
    <w:p w:rsidR="00B33398" w:rsidRPr="006A24C8" w:rsidRDefault="00F36ED5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П</w:t>
      </w:r>
      <w:r w:rsidR="00074725" w:rsidRPr="006A24C8">
        <w:rPr>
          <w:sz w:val="24"/>
          <w:szCs w:val="24"/>
        </w:rPr>
        <w:t xml:space="preserve">од неоднократным нарушением понимается совершение учащимся, имеющим два или </w:t>
      </w:r>
      <w:r w:rsidR="00074725" w:rsidRPr="006A24C8">
        <w:rPr>
          <w:sz w:val="24"/>
          <w:szCs w:val="24"/>
        </w:rPr>
        <w:lastRenderedPageBreak/>
        <w:t>более дисциплинарных взыскания, наложенных директором школы, нового, как правило, грубого нарушения дисци</w:t>
      </w:r>
      <w:r w:rsidR="00074725" w:rsidRPr="006A24C8">
        <w:rPr>
          <w:sz w:val="24"/>
          <w:szCs w:val="24"/>
        </w:rPr>
        <w:t>плины.</w:t>
      </w:r>
    </w:p>
    <w:p w:rsidR="00B33398" w:rsidRPr="006A24C8" w:rsidRDefault="00074725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Грубым нарушением дисциплины признается нарушение, которое повлекло или реально могло повлечь за собой тяжелые последствия в виде:</w:t>
      </w:r>
    </w:p>
    <w:p w:rsidR="00B33398" w:rsidRPr="006A24C8" w:rsidRDefault="00074725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причинения ущерба жизни и здоровью учащихся, сотрудников, посетителей школы;</w:t>
      </w:r>
    </w:p>
    <w:p w:rsidR="00B33398" w:rsidRPr="006A24C8" w:rsidRDefault="00074725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 xml:space="preserve">причинения ущерба имуществу школы, </w:t>
      </w:r>
      <w:r w:rsidRPr="006A24C8">
        <w:rPr>
          <w:sz w:val="24"/>
          <w:szCs w:val="24"/>
        </w:rPr>
        <w:t>имуществу учащихся, сотрудников, посетителей школы;</w:t>
      </w:r>
    </w:p>
    <w:p w:rsidR="00B33398" w:rsidRPr="006A24C8" w:rsidRDefault="00074725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дезорганизации работы школы как образовательного учреждения.</w:t>
      </w:r>
    </w:p>
    <w:p w:rsidR="00B33398" w:rsidRPr="006A24C8" w:rsidRDefault="00074725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 xml:space="preserve">Решение об исключении несовершеннолетнего, не получившего основного общего образования, принимается Советом школы после рассмотрения Комиссией </w:t>
      </w:r>
      <w:r w:rsidRPr="006A24C8">
        <w:rPr>
          <w:sz w:val="24"/>
          <w:szCs w:val="24"/>
        </w:rPr>
        <w:t>по делам несовершеннолетних и защите их прав соответствующего представления Совета школы.</w:t>
      </w:r>
    </w:p>
    <w:p w:rsidR="00B33398" w:rsidRPr="006A24C8" w:rsidRDefault="00074725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Решение об исключении детей-сирот, детей, оставшихся без попечения родителей, принимается Советом школы с предварительного согласия соответствующего органа опеки и по</w:t>
      </w:r>
      <w:r w:rsidRPr="006A24C8">
        <w:rPr>
          <w:sz w:val="24"/>
          <w:szCs w:val="24"/>
        </w:rPr>
        <w:t>печительства.</w:t>
      </w:r>
    </w:p>
    <w:p w:rsidR="00B33398" w:rsidRPr="006A24C8" w:rsidRDefault="00074725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Решение Совета школы об исключении учащегося оформляется приказом директора школы.</w:t>
      </w:r>
    </w:p>
    <w:p w:rsidR="00B33398" w:rsidRPr="006A24C8" w:rsidRDefault="00074725">
      <w:pPr>
        <w:pStyle w:val="1"/>
        <w:shd w:val="clear" w:color="auto" w:fill="auto"/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Об исключении учащегося директор школы в трехдневный срок информирует соответствующий орган местного самоуправления.</w:t>
      </w:r>
    </w:p>
    <w:p w:rsidR="00B33398" w:rsidRPr="006A24C8" w:rsidRDefault="00074725">
      <w:pPr>
        <w:pStyle w:val="1"/>
        <w:numPr>
          <w:ilvl w:val="0"/>
          <w:numId w:val="5"/>
        </w:numPr>
        <w:shd w:val="clear" w:color="auto" w:fill="auto"/>
        <w:tabs>
          <w:tab w:val="left" w:pos="1430"/>
        </w:tabs>
        <w:ind w:firstLine="76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Взыскание, наложенное учителем (воспитател</w:t>
      </w:r>
      <w:r w:rsidRPr="006A24C8">
        <w:rPr>
          <w:sz w:val="24"/>
          <w:szCs w:val="24"/>
        </w:rPr>
        <w:t>ем), классным руководителем (классным воспитателем), заместителем директора школы по учебно-воспитательной работе может быть обжаловано учащимся, его родителями (законными представителями) директору школы в недельный срок со дня наложения взыскания.</w:t>
      </w:r>
    </w:p>
    <w:p w:rsidR="00B33398" w:rsidRPr="006A24C8" w:rsidRDefault="00074725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Взыска</w:t>
      </w:r>
      <w:r w:rsidRPr="006A24C8">
        <w:rPr>
          <w:sz w:val="24"/>
          <w:szCs w:val="24"/>
        </w:rPr>
        <w:t>ние, наложенное директором школы, может быть обжаловано учащимся, его родителями (законными представителями) в Совет школы в недельный срок со дня наложения взыскания, а также в судебном порядке.</w:t>
      </w:r>
    </w:p>
    <w:p w:rsidR="00B33398" w:rsidRPr="006A24C8" w:rsidRDefault="00074725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6A24C8">
        <w:rPr>
          <w:sz w:val="24"/>
          <w:szCs w:val="24"/>
        </w:rPr>
        <w:t>Исключение из школы может быть обжаловано в судебном порядке</w:t>
      </w:r>
      <w:r w:rsidRPr="006A24C8">
        <w:rPr>
          <w:sz w:val="24"/>
          <w:szCs w:val="24"/>
        </w:rPr>
        <w:t>.</w:t>
      </w:r>
    </w:p>
    <w:p w:rsidR="00B33398" w:rsidRPr="006A24C8" w:rsidRDefault="00074725">
      <w:pPr>
        <w:pStyle w:val="1"/>
        <w:numPr>
          <w:ilvl w:val="0"/>
          <w:numId w:val="5"/>
        </w:numPr>
        <w:shd w:val="clear" w:color="auto" w:fill="auto"/>
        <w:tabs>
          <w:tab w:val="left" w:pos="1401"/>
        </w:tabs>
        <w:ind w:firstLine="74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Взыскание действует в течение трех месяцев со дня его применения. Если в течение этого срока учащийся не будет подвергнут новому дисциплинарному взысканию, то он считается не подвергавшимся взысканию.</w:t>
      </w:r>
    </w:p>
    <w:p w:rsidR="00B33398" w:rsidRPr="006A24C8" w:rsidRDefault="00074725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>Директор школы вправе снять взыскание до истечения тр</w:t>
      </w:r>
      <w:r w:rsidRPr="006A24C8">
        <w:rPr>
          <w:sz w:val="24"/>
          <w:szCs w:val="24"/>
        </w:rPr>
        <w:t>ех месяцев по собственной инициативе, по просьбе учащегося, его родителей (законных представителей), по ходатайству педагогического совета школы или лица, наложившего взыскание.</w:t>
      </w:r>
    </w:p>
    <w:p w:rsidR="00B33398" w:rsidRPr="006A24C8" w:rsidRDefault="00074725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6A24C8">
        <w:rPr>
          <w:sz w:val="24"/>
          <w:szCs w:val="24"/>
        </w:rPr>
        <w:t xml:space="preserve">Действие настоящей статьи не распространяется на взыскание в виде исключения </w:t>
      </w:r>
      <w:r w:rsidRPr="006A24C8">
        <w:rPr>
          <w:sz w:val="24"/>
          <w:szCs w:val="24"/>
        </w:rPr>
        <w:t>из школы.</w:t>
      </w:r>
    </w:p>
    <w:sectPr w:rsidR="00B33398" w:rsidRPr="006A24C8">
      <w:type w:val="continuous"/>
      <w:pgSz w:w="11900" w:h="16840"/>
      <w:pgMar w:top="1052" w:right="843" w:bottom="1144" w:left="1337" w:header="624" w:footer="71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725" w:rsidRDefault="00074725">
      <w:r>
        <w:separator/>
      </w:r>
    </w:p>
  </w:endnote>
  <w:endnote w:type="continuationSeparator" w:id="0">
    <w:p w:rsidR="00074725" w:rsidRDefault="00074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725" w:rsidRDefault="00074725"/>
  </w:footnote>
  <w:footnote w:type="continuationSeparator" w:id="0">
    <w:p w:rsidR="00074725" w:rsidRDefault="000747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D8F"/>
    <w:multiLevelType w:val="multilevel"/>
    <w:tmpl w:val="42F4DE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435864"/>
    <w:multiLevelType w:val="multilevel"/>
    <w:tmpl w:val="6E0AFC7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E82004"/>
    <w:multiLevelType w:val="hybridMultilevel"/>
    <w:tmpl w:val="791CC20A"/>
    <w:lvl w:ilvl="0" w:tplc="B0227DF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85020"/>
    <w:multiLevelType w:val="hybridMultilevel"/>
    <w:tmpl w:val="3F66A37E"/>
    <w:lvl w:ilvl="0" w:tplc="82463B38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792729C4"/>
    <w:multiLevelType w:val="multilevel"/>
    <w:tmpl w:val="FCA846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79705E"/>
    <w:multiLevelType w:val="multilevel"/>
    <w:tmpl w:val="1610A1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A95AE1"/>
    <w:multiLevelType w:val="multilevel"/>
    <w:tmpl w:val="848447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98"/>
    <w:rsid w:val="00074725"/>
    <w:rsid w:val="006A24C8"/>
    <w:rsid w:val="00B33398"/>
    <w:rsid w:val="00F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EA51"/>
  <w15:docId w15:val="{76EA9373-536A-4674-838E-BED80B8E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ZamDirectoraUR</cp:lastModifiedBy>
  <cp:revision>2</cp:revision>
  <dcterms:created xsi:type="dcterms:W3CDTF">2022-05-13T08:36:00Z</dcterms:created>
  <dcterms:modified xsi:type="dcterms:W3CDTF">2022-05-13T08:51:00Z</dcterms:modified>
</cp:coreProperties>
</file>